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41" w:rsidRDefault="00E341E6">
      <w:pPr>
        <w:rPr>
          <w:rStyle w:val="apple-converted-space"/>
          <w:rFonts w:asciiTheme="majorHAnsi" w:hAnsiTheme="majorHAnsi" w:cs="Arial"/>
          <w:sz w:val="36"/>
          <w:szCs w:val="36"/>
          <w:shd w:val="clear" w:color="auto" w:fill="F4F3F5"/>
        </w:rPr>
      </w:pPr>
      <w:r w:rsidRPr="00CC2841">
        <w:rPr>
          <w:rStyle w:val="tekstzag2"/>
          <w:rFonts w:asciiTheme="majorHAnsi" w:hAnsiTheme="majorHAnsi" w:cs="Arial"/>
          <w:sz w:val="36"/>
          <w:szCs w:val="36"/>
          <w:shd w:val="clear" w:color="auto" w:fill="F4F3F5"/>
        </w:rPr>
        <w:t>Занятие профсоюзного кружка правовых знаний по теме:</w:t>
      </w:r>
      <w:r w:rsidRPr="00CC2841">
        <w:rPr>
          <w:rStyle w:val="apple-converted-space"/>
          <w:rFonts w:asciiTheme="majorHAnsi" w:hAnsiTheme="majorHAnsi" w:cs="Arial"/>
          <w:sz w:val="36"/>
          <w:szCs w:val="36"/>
          <w:shd w:val="clear" w:color="auto" w:fill="F4F3F5"/>
        </w:rPr>
        <w:t> </w:t>
      </w:r>
    </w:p>
    <w:p w:rsidR="00CC2841" w:rsidRDefault="00E341E6">
      <w:pPr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</w:pPr>
      <w:r w:rsidRPr="00CC2841">
        <w:rPr>
          <w:rFonts w:asciiTheme="majorHAnsi" w:hAnsiTheme="majorHAnsi" w:cs="Arial"/>
          <w:sz w:val="36"/>
          <w:szCs w:val="36"/>
          <w:shd w:val="clear" w:color="auto" w:fill="F4F3F5"/>
        </w:rPr>
        <w:br/>
      </w:r>
      <w:r w:rsidRPr="00CC2841">
        <w:rPr>
          <w:rStyle w:val="tekstzag2"/>
          <w:rFonts w:asciiTheme="majorHAnsi" w:hAnsiTheme="majorHAnsi" w:cs="Arial"/>
          <w:b/>
          <w:sz w:val="36"/>
          <w:szCs w:val="36"/>
          <w:shd w:val="clear" w:color="auto" w:fill="F4F3F5"/>
        </w:rPr>
        <w:t>«Знай свои права при поступлении на работу!»</w:t>
      </w:r>
      <w:r w:rsidRPr="00CC2841">
        <w:rPr>
          <w:rFonts w:asciiTheme="majorHAnsi" w:hAnsiTheme="majorHAnsi" w:cs="Arial"/>
          <w:b/>
          <w:color w:val="000000"/>
          <w:sz w:val="27"/>
          <w:szCs w:val="27"/>
        </w:rPr>
        <w:br/>
      </w:r>
      <w:r w:rsidRPr="00CC2841">
        <w:rPr>
          <w:rFonts w:asciiTheme="majorHAnsi" w:hAnsiTheme="majorHAnsi" w:cs="Arial"/>
          <w:color w:val="000000"/>
          <w:sz w:val="27"/>
          <w:szCs w:val="27"/>
        </w:rPr>
        <w:br/>
      </w:r>
      <w:r w:rsidRPr="00CC2841">
        <w:rPr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avtor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Форма занятия:</w:t>
      </w:r>
      <w:r w:rsidRPr="00CC2841">
        <w:rPr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>Ролевая игра. Инициативная группа инсценирует процесс приема на работу, зрители, разбившись на две команды, ищут ошибки в действиях руководителя или соискателей. Экспертный совет во главе с юристом и председателем профсоюзного комитета оценивают ответы команд и разъясняют эпизоды в соответствии с Трудовым Кодексом.</w:t>
      </w:r>
      <w:r w:rsidRPr="00CC2841">
        <w:rPr>
          <w:rFonts w:asciiTheme="majorHAnsi" w:hAnsiTheme="majorHAnsi" w:cs="Arial"/>
          <w:color w:val="000000"/>
          <w:sz w:val="27"/>
          <w:szCs w:val="27"/>
        </w:rPr>
        <w:br/>
      </w:r>
      <w:r w:rsidRPr="00CC2841">
        <w:rPr>
          <w:rFonts w:asciiTheme="majorHAnsi" w:hAnsiTheme="majorHAnsi" w:cs="Arial"/>
          <w:color w:val="000000"/>
          <w:sz w:val="27"/>
          <w:szCs w:val="27"/>
        </w:rPr>
        <w:br/>
      </w:r>
      <w:r w:rsidRPr="00CC2841">
        <w:rPr>
          <w:rStyle w:val="tekstzag3"/>
          <w:rFonts w:asciiTheme="majorHAnsi" w:hAnsiTheme="majorHAnsi" w:cs="Arial"/>
          <w:b/>
          <w:sz w:val="32"/>
          <w:szCs w:val="32"/>
          <w:shd w:val="clear" w:color="auto" w:fill="F4F3F5"/>
        </w:rPr>
        <w:t>Сцена 1</w:t>
      </w:r>
      <w:r w:rsidRPr="00CC2841">
        <w:rPr>
          <w:rFonts w:asciiTheme="majorHAnsi" w:hAnsiTheme="majorHAnsi" w:cs="Arial"/>
          <w:color w:val="376777"/>
          <w:sz w:val="36"/>
          <w:szCs w:val="3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7"/>
          <w:szCs w:val="27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У нас есть вакансия, мы могли бы принять вас на работу. У вас с собой документы?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 xml:space="preserve">Соискатель: </w:t>
      </w:r>
      <w:proofErr w:type="gramStart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Какие</w:t>
      </w:r>
      <w:proofErr w:type="gramEnd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 xml:space="preserve"> вас интересуют?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Паспорт, документ об образовании, а также трудовая книжка, военный билет и страховое свидетельство государственного пенсионного страхования.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Соискатель: У меня все с собой. (Протягивает документы)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(рассматривает документы) Так, хорошо, хорошо. Ой, а что это у вас временная регистрация.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Соискатель: Да, я приехала из другого города и не имею постоянного места жительства.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Это неприятное обстоятельство, я не могу принять вас на работу, приходите, когда будет постоянная регистрация.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Соискатель: Извините, до свидания.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lid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Обсуждение эпизода зрителями.</w:t>
      </w:r>
      <w:r w:rsidRPr="00CC2841">
        <w:rPr>
          <w:rStyle w:val="apple-converted-space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 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Представители каждой команды комментируют эпизод. Эксперты совещаются, выносят оценки командам и дают свои разъяснения.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 xml:space="preserve">Ошибки должны быть найдены как в поведении директора, так и в поведении соискателя. Директор не имел права отказывать </w:t>
      </w:r>
      <w:proofErr w:type="gramStart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в приеме на работу в связи с отсутствием у соискателя</w:t>
      </w:r>
      <w:proofErr w:type="gramEnd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 xml:space="preserve"> постоянной регистрации по месту жительства, соискатель же, наоборот, мог потребовать от работодателя сообщить причину отказа в письменной форме и обжаловать его в суде.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lastRenderedPageBreak/>
        <w:br/>
      </w:r>
      <w:r w:rsidRPr="00CC2841">
        <w:rPr>
          <w:rStyle w:val="tekstlid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Статья 64.</w:t>
      </w:r>
      <w:r w:rsidRPr="00CC2841">
        <w:rPr>
          <w:rStyle w:val="apple-converted-space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 </w:t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Гарантии заключения трудового договора. Запрещается необоснованный отказ в заключени</w:t>
      </w:r>
      <w:proofErr w:type="gramStart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и</w:t>
      </w:r>
      <w:proofErr w:type="gramEnd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 xml:space="preserve"> трудового договора… ограничение прав при заключении трудового договора в зависимости от места жительства(в том числе наличия или отсутствия регистрации по месту жительства). …По требованию лица, которому отказано в заключени</w:t>
      </w:r>
      <w:proofErr w:type="gramStart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и</w:t>
      </w:r>
      <w:proofErr w:type="gramEnd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 xml:space="preserve"> трудового договора, работодатель обязан сообщить причину в письменной форме. Отказ от заключения трудового договора может быть обжалован в суде.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ag3"/>
          <w:rFonts w:asciiTheme="majorHAnsi" w:hAnsiTheme="majorHAnsi" w:cs="Arial"/>
          <w:b/>
          <w:sz w:val="32"/>
          <w:szCs w:val="32"/>
          <w:shd w:val="clear" w:color="auto" w:fill="F4F3F5"/>
        </w:rPr>
        <w:t>Сцена 2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У нас есть вакансия, мы могли бы принять вас на работу. У вас с собой документы?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 xml:space="preserve">Соискатель: </w:t>
      </w:r>
      <w:proofErr w:type="gramStart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Какие</w:t>
      </w:r>
      <w:proofErr w:type="gramEnd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 xml:space="preserve"> вас интересуют?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Паспорт, документ об образовании, а также трудовая книжка, военный билет и страховое свидетельство государственного пенсионного страхования.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 xml:space="preserve">Соискатель: К сожалению, в процессе переезда мною была утеряна трудовая книжка, но вы ведь можете завести мне </w:t>
      </w:r>
      <w:proofErr w:type="gramStart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новую</w:t>
      </w:r>
      <w:proofErr w:type="gramEnd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Не знаю, не сталкивался с таким случаем, обычно мы заводим книжки только не имевшим ранее трудового стажа работникам. Потом мне хотелось бы посмотреть, где и кем вы работали и как долго, и вообще…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Соискатель: Я сделаю запрос по месту прежней работы, и оттуда пришлют документы.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Не знаю, вам, наверное, нужно ехать и восстанавливать старую трудовую книжку, а я вам помочь ничем не могу.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lid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Обсуждение эпизода зрителями.</w:t>
      </w:r>
      <w:r w:rsidRPr="00CC2841">
        <w:rPr>
          <w:rStyle w:val="apple-converted-space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 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Представители каждой команды комментируют эпизод. Эксперты совещаются, выносят оценки командам и дают свои разъяснения.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lid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Статья 65.</w:t>
      </w:r>
      <w:r w:rsidRPr="00CC2841">
        <w:rPr>
          <w:rStyle w:val="apple-converted-space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 </w:t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…В случае отсутствия у лица, поступающего на работу, трудовой книжки в связи с ее утратой, повреждением или по иной причине работодатель обязан по письменному заявлению этого лица (с указанием причины отсутствия трудовой книжки) оформить новую трудовую книжку (часть пятая введена Федеральным законом от 30.06.2006 № 90-ФЗ).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ag3"/>
          <w:rFonts w:asciiTheme="majorHAnsi" w:hAnsiTheme="majorHAnsi" w:cs="Arial"/>
          <w:b/>
          <w:sz w:val="32"/>
          <w:szCs w:val="32"/>
          <w:shd w:val="clear" w:color="auto" w:fill="F4F3F5"/>
        </w:rPr>
        <w:t>Сцена 3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У нас есть вакансия, мы могли бы принять вас на работу. У вас с собой документы?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lastRenderedPageBreak/>
        <w:t xml:space="preserve">Соискатель: У меня с собой паспорт и диплом об окончании </w:t>
      </w:r>
      <w:proofErr w:type="spellStart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педуниверситета</w:t>
      </w:r>
      <w:proofErr w:type="spellEnd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. Ранее я не имела трудового стажа, так как закончила вуз только в этом году.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Вы не работали еще по специальности?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Соискатель: Нет.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Тогда я могу принять вас на работу только на испытательный срок, поймите меня правильно, вдруг вы не справитесь, может, это не ваше, я должен подстраховаться.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Соискатель: И какой же у меня будет испытательный срок?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 xml:space="preserve">Директор: Посмотрим на вашу работу </w:t>
      </w:r>
      <w:proofErr w:type="spellStart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четверь-другую</w:t>
      </w:r>
      <w:proofErr w:type="spellEnd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. Там будет видно.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lid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Обсуждение эпизода зрителями.</w:t>
      </w:r>
      <w:r w:rsidRPr="00CC2841">
        <w:rPr>
          <w:rStyle w:val="apple-converted-space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 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Представители каждой команды комментируют эпизод. Эксперты совещаются, выносят оценки командам и дают свои разъяснения.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Директор допускает ошибки при приеме на работу, что регламентировано статьей 70 ТК. Испытания при приеме на работу не устанавливаются для: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…лиц, окончивших имеющие государственную аккредитацию образовательные учреждения начального,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учреждения; …Срок испытания не может превышать трех месяцев.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ag3"/>
          <w:rFonts w:asciiTheme="majorHAnsi" w:hAnsiTheme="majorHAnsi" w:cs="Arial"/>
          <w:b/>
          <w:sz w:val="32"/>
          <w:szCs w:val="32"/>
          <w:shd w:val="clear" w:color="auto" w:fill="F4F3F5"/>
        </w:rPr>
        <w:t>Сцена 4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У нас есть вакансия, мы могли бы принять вас на работу. Вы готовы заключить трудовой договор?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Соискатель-пенсионер: Да. Какую нагрузку вы мне можете предложить?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У нас вакантны часы математики в двух 9-х классах в первой смене – 10 часов и в двух 7-х классах во второй.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Соискатель-пенсионер: По состоянию здоровья я не могу работать в две смены и хотел бы взять только часы в первой смене.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Да, конечно. Но вы же не откажете администрации, если некоторое время нужно будет поработать на замещении, в том числе и во вторую смену?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Соискатель-пенсионер: К сожалению, я вынужден буду отказать, поэтому хочу, чтобы пункт о привлечении меня на работу только в первую смену был включен в трудовой договор.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Директор: Такие подробности обычно в трудовой договор не включаются. Мы всегда заключаем типовой трудовой договор стандартной формы и не вносим туда дополнительных пунктов. Разве вам недостаточно моего обещания?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Соискатель-пенсионер: Я всё-таки прошу вас включить такой пун</w:t>
      </w:r>
      <w:proofErr w:type="gramStart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кт в тр</w:t>
      </w:r>
      <w:proofErr w:type="gramEnd"/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удовой договор.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lastRenderedPageBreak/>
        <w:t>Директор: Хорошо. Если вы так настаиваете, давайте дополним трудовой договор таким пунктом. Трудовой Кодекс, насколько мне известно, такую возможность предусматривает. Но в этом случае мы можем вам предложить только неполную нагрузку, так как в двух 9-х классах, которые учатся в первую смену только 10 часов математики. Вам нужно будет ещё дополнительно написать заявление о том, что вы согласны на работу с неполной нагрузкой (т.е. на неполную ставку). А я тоже внесу в трудовой договор соответствующий пункт.</w:t>
      </w:r>
      <w:r w:rsidRPr="00CC2841">
        <w:rPr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it"/>
          <w:rFonts w:asciiTheme="majorHAnsi" w:hAnsiTheme="majorHAnsi" w:cs="Arial"/>
          <w:i/>
          <w:iCs/>
          <w:color w:val="000000"/>
          <w:sz w:val="26"/>
          <w:szCs w:val="26"/>
          <w:shd w:val="clear" w:color="auto" w:fill="F4F3F5"/>
        </w:rPr>
        <w:t>Соискатель-пенсионер: Хорошо, я согласен на ваши условия. Давайте заключим трудовой договор.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lid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Обсуждение эпизода зрителями.</w:t>
      </w:r>
      <w:r w:rsidRPr="00CC2841">
        <w:rPr>
          <w:rStyle w:val="apple-converted-space"/>
          <w:rFonts w:asciiTheme="majorHAnsi" w:hAnsiTheme="majorHAnsi" w:cs="Arial"/>
          <w:b/>
          <w:bCs/>
          <w:color w:val="000000"/>
          <w:sz w:val="26"/>
          <w:szCs w:val="26"/>
          <w:shd w:val="clear" w:color="auto" w:fill="F4F3F5"/>
        </w:rPr>
        <w:t> 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Представители каждой команды комментируют эпизод. Эксперты совещаются, выносят оценки командам и дают свои разъяснения.</w:t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Согласно новой редакции статьи 57 ТК РФ права и обязанности работника и работодателя… могут включаться в трудовой договор по соглашению сторон. В трудовом договоре могут предусматриваться дополнительные условия, не ухудшающие положение работника по сравнению с установленным трудовым законодательством и другими нормативными правовыми актами…</w:t>
      </w:r>
    </w:p>
    <w:p w:rsidR="00CC2841" w:rsidRPr="00CC2841" w:rsidRDefault="00E341E6">
      <w:pPr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</w:pP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Style w:val="tekstzag3"/>
          <w:rFonts w:asciiTheme="majorHAnsi" w:hAnsiTheme="majorHAnsi" w:cs="Arial"/>
          <w:b/>
          <w:sz w:val="32"/>
          <w:szCs w:val="32"/>
          <w:shd w:val="clear" w:color="auto" w:fill="F4F3F5"/>
        </w:rPr>
        <w:t>Подведение итогов</w:t>
      </w:r>
      <w:r w:rsidR="00CC2841" w:rsidRPr="00CC2841">
        <w:rPr>
          <w:rFonts w:asciiTheme="majorHAnsi" w:hAnsiTheme="majorHAnsi" w:cs="Arial"/>
          <w:b/>
          <w:sz w:val="32"/>
          <w:szCs w:val="32"/>
          <w:shd w:val="clear" w:color="auto" w:fill="F4F3F5"/>
        </w:rPr>
        <w:t>.</w:t>
      </w:r>
    </w:p>
    <w:p w:rsidR="00CC2841" w:rsidRDefault="00E341E6">
      <w:pPr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</w:pPr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 xml:space="preserve">В конце занятия эксперты объявляют команду-победителя, выбирается новая инициативная группа и перечень статей ТК для </w:t>
      </w:r>
      <w:proofErr w:type="spellStart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>инсценирования</w:t>
      </w:r>
      <w:proofErr w:type="spellEnd"/>
      <w:r w:rsidRPr="00CC2841">
        <w:rPr>
          <w:rStyle w:val="tekst1"/>
          <w:rFonts w:asciiTheme="majorHAnsi" w:hAnsiTheme="majorHAnsi" w:cs="Arial"/>
          <w:color w:val="000000"/>
          <w:sz w:val="26"/>
          <w:szCs w:val="26"/>
          <w:shd w:val="clear" w:color="auto" w:fill="F4F3F5"/>
        </w:rPr>
        <w:t xml:space="preserve"> и анализа на следующем занятии.</w:t>
      </w:r>
    </w:p>
    <w:p w:rsidR="00FC3521" w:rsidRDefault="00E341E6">
      <w:pPr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</w:pP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6"/>
          <w:szCs w:val="26"/>
          <w:shd w:val="clear" w:color="auto" w:fill="F4F3F5"/>
        </w:rPr>
        <w:br/>
      </w:r>
      <w:r w:rsidRPr="00CC2841">
        <w:rPr>
          <w:rFonts w:asciiTheme="majorHAnsi" w:hAnsiTheme="majorHAnsi" w:cs="Arial"/>
          <w:color w:val="000000"/>
          <w:sz w:val="27"/>
          <w:szCs w:val="27"/>
        </w:rPr>
        <w:br/>
      </w:r>
      <w:r w:rsidR="00CC2841" w:rsidRPr="00D64998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Материал </w:t>
      </w:r>
      <w:proofErr w:type="spellStart"/>
      <w:r w:rsidR="00CC2841" w:rsidRPr="00D64998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>подготовлен</w:t>
      </w:r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>Мазаевой</w:t>
      </w:r>
      <w:proofErr w:type="spellEnd"/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 М.И.</w:t>
      </w:r>
      <w:r w:rsidR="00CC2841" w:rsidRPr="00D64998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, председателем </w:t>
      </w:r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первичной профсоюзной </w:t>
      </w:r>
      <w:r w:rsidR="00CC2841" w:rsidRPr="00D64998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 организации </w:t>
      </w:r>
      <w:r w:rsidR="00673B04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>МБО</w:t>
      </w:r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У «СОШ с. </w:t>
      </w:r>
      <w:proofErr w:type="spellStart"/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>Старый-Ачхой</w:t>
      </w:r>
      <w:proofErr w:type="spellEnd"/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» </w:t>
      </w:r>
      <w:proofErr w:type="spellStart"/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>Ачхой-Мартановского</w:t>
      </w:r>
      <w:proofErr w:type="spellEnd"/>
      <w:r w:rsidR="00CC2841"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  <w:t xml:space="preserve"> муниципального района.</w:t>
      </w:r>
    </w:p>
    <w:p w:rsidR="00B718E3" w:rsidRDefault="00B718E3" w:rsidP="006B7F6D">
      <w:pPr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</w:pPr>
    </w:p>
    <w:p w:rsidR="00B718E3" w:rsidRDefault="00B718E3" w:rsidP="006B7F6D">
      <w:pPr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</w:pPr>
    </w:p>
    <w:p w:rsidR="00B718E3" w:rsidRDefault="00B718E3" w:rsidP="006B7F6D">
      <w:pPr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</w:pPr>
    </w:p>
    <w:p w:rsidR="00B718E3" w:rsidRDefault="00B718E3" w:rsidP="006B7F6D">
      <w:pPr>
        <w:rPr>
          <w:rStyle w:val="tekstavtor"/>
          <w:rFonts w:asciiTheme="majorHAnsi" w:hAnsiTheme="majorHAnsi" w:cs="Arial"/>
          <w:bCs/>
          <w:color w:val="000000"/>
          <w:sz w:val="26"/>
          <w:szCs w:val="26"/>
          <w:shd w:val="clear" w:color="auto" w:fill="F4F3F5"/>
        </w:rPr>
      </w:pPr>
    </w:p>
    <w:p w:rsidR="006B7F6D" w:rsidRPr="006B7F6D" w:rsidRDefault="006B7F6D" w:rsidP="00B718E3">
      <w:pPr>
        <w:jc w:val="center"/>
        <w:rPr>
          <w:rFonts w:ascii="Cambria" w:eastAsia="Calibri" w:hAnsi="Cambria" w:cs="Times New Roman"/>
          <w:b/>
          <w:bCs/>
          <w:sz w:val="36"/>
          <w:szCs w:val="36"/>
        </w:rPr>
      </w:pPr>
      <w:r w:rsidRPr="006B7F6D">
        <w:rPr>
          <w:rFonts w:ascii="Cambria" w:eastAsia="Calibri" w:hAnsi="Cambria" w:cs="Times New Roman"/>
          <w:b/>
          <w:bCs/>
          <w:sz w:val="36"/>
          <w:szCs w:val="36"/>
        </w:rPr>
        <w:lastRenderedPageBreak/>
        <w:t>ПРОТОКОЛ</w:t>
      </w:r>
      <w:r w:rsidR="009A1AC2">
        <w:rPr>
          <w:rFonts w:ascii="Cambria" w:eastAsia="Calibri" w:hAnsi="Cambria" w:cs="Times New Roman"/>
          <w:b/>
          <w:bCs/>
          <w:sz w:val="36"/>
          <w:szCs w:val="36"/>
        </w:rPr>
        <w:t xml:space="preserve"> №1</w:t>
      </w:r>
    </w:p>
    <w:p w:rsidR="006B7F6D" w:rsidRDefault="006B7F6D" w:rsidP="006B7F6D">
      <w:pPr>
        <w:jc w:val="center"/>
        <w:rPr>
          <w:rStyle w:val="tekstzag2"/>
          <w:rFonts w:asciiTheme="majorHAnsi" w:hAnsiTheme="majorHAnsi" w:cs="Arial"/>
          <w:b/>
          <w:sz w:val="36"/>
          <w:szCs w:val="36"/>
          <w:shd w:val="clear" w:color="auto" w:fill="F4F3F5"/>
        </w:rPr>
      </w:pPr>
      <w:r w:rsidRPr="006B7F6D">
        <w:rPr>
          <w:rFonts w:ascii="Cambria" w:eastAsia="Calibri" w:hAnsi="Cambria" w:cs="Times New Roman"/>
          <w:b/>
          <w:bCs/>
          <w:sz w:val="36"/>
          <w:szCs w:val="36"/>
        </w:rPr>
        <w:t>Занятие профсоюзного кружка правовых знаний по теме:</w:t>
      </w:r>
    </w:p>
    <w:p w:rsidR="006B7F6D" w:rsidRDefault="006B7F6D" w:rsidP="006B7F6D">
      <w:pPr>
        <w:jc w:val="center"/>
        <w:rPr>
          <w:rStyle w:val="tekstzag2"/>
          <w:rFonts w:asciiTheme="majorHAnsi" w:hAnsiTheme="majorHAnsi" w:cs="Arial"/>
          <w:b/>
          <w:sz w:val="36"/>
          <w:szCs w:val="36"/>
          <w:shd w:val="clear" w:color="auto" w:fill="F4F3F5"/>
        </w:rPr>
      </w:pPr>
      <w:bookmarkStart w:id="0" w:name="_GoBack"/>
      <w:bookmarkEnd w:id="0"/>
      <w:r w:rsidRPr="00CC2841">
        <w:rPr>
          <w:rStyle w:val="tekstzag2"/>
          <w:rFonts w:asciiTheme="majorHAnsi" w:hAnsiTheme="majorHAnsi" w:cs="Arial"/>
          <w:b/>
          <w:sz w:val="36"/>
          <w:szCs w:val="36"/>
          <w:shd w:val="clear" w:color="auto" w:fill="F4F3F5"/>
        </w:rPr>
        <w:t>«Знай свои права при поступлении на работу!»</w:t>
      </w:r>
    </w:p>
    <w:p w:rsidR="006B7F6D" w:rsidRPr="006B7F6D" w:rsidRDefault="006B7F6D" w:rsidP="006B7F6D">
      <w:pPr>
        <w:jc w:val="center"/>
        <w:rPr>
          <w:rFonts w:ascii="Cambria" w:eastAsia="Calibri" w:hAnsi="Cambria" w:cs="Times New Roman"/>
          <w:b/>
          <w:bCs/>
          <w:sz w:val="36"/>
          <w:szCs w:val="36"/>
        </w:rPr>
      </w:pPr>
      <w:r w:rsidRPr="00CC2841">
        <w:rPr>
          <w:rFonts w:asciiTheme="majorHAnsi" w:hAnsiTheme="majorHAnsi" w:cs="Arial"/>
          <w:b/>
          <w:color w:val="000000"/>
          <w:sz w:val="27"/>
          <w:szCs w:val="27"/>
        </w:rPr>
        <w:br/>
      </w:r>
      <w:r w:rsidR="009A1AC2">
        <w:rPr>
          <w:rFonts w:ascii="Cambria" w:eastAsia="Calibri" w:hAnsi="Cambria" w:cs="Times New Roman"/>
          <w:sz w:val="28"/>
          <w:szCs w:val="28"/>
        </w:rPr>
        <w:t xml:space="preserve"> 20.08.2015</w:t>
      </w:r>
      <w:r w:rsidR="00F902DC">
        <w:rPr>
          <w:rFonts w:ascii="Cambria" w:eastAsia="Calibri" w:hAnsi="Cambria" w:cs="Times New Roman"/>
          <w:sz w:val="28"/>
          <w:szCs w:val="28"/>
        </w:rPr>
        <w:t>г.</w:t>
      </w:r>
    </w:p>
    <w:p w:rsidR="006B7F6D" w:rsidRDefault="006B7F6D" w:rsidP="006B7F6D">
      <w:pPr>
        <w:rPr>
          <w:rFonts w:ascii="Cambria" w:eastAsia="Calibri" w:hAnsi="Cambria" w:cs="Times New Roman"/>
          <w:sz w:val="28"/>
          <w:szCs w:val="28"/>
        </w:rPr>
      </w:pPr>
      <w:r w:rsidRPr="006B7F6D">
        <w:rPr>
          <w:rFonts w:ascii="Cambria" w:eastAsia="Calibri" w:hAnsi="Cambria" w:cs="Times New Roman"/>
          <w:sz w:val="28"/>
          <w:szCs w:val="28"/>
        </w:rPr>
        <w:t>Пр</w:t>
      </w:r>
      <w:r w:rsidR="005B70A7">
        <w:rPr>
          <w:rFonts w:ascii="Cambria" w:eastAsia="Calibri" w:hAnsi="Cambria" w:cs="Times New Roman"/>
          <w:sz w:val="28"/>
          <w:szCs w:val="28"/>
        </w:rPr>
        <w:t>исутс</w:t>
      </w:r>
      <w:r w:rsidR="00F902DC">
        <w:rPr>
          <w:rFonts w:ascii="Cambria" w:eastAsia="Calibri" w:hAnsi="Cambria" w:cs="Times New Roman"/>
          <w:sz w:val="28"/>
          <w:szCs w:val="28"/>
        </w:rPr>
        <w:t>твовали члены профкома  -7</w:t>
      </w:r>
    </w:p>
    <w:p w:rsidR="006B7F6D" w:rsidRPr="006B7F6D" w:rsidRDefault="006B7F6D" w:rsidP="006B7F6D">
      <w:pPr>
        <w:rPr>
          <w:rFonts w:ascii="Cambria" w:eastAsia="Calibri" w:hAnsi="Cambria" w:cs="Times New Roman"/>
          <w:sz w:val="28"/>
          <w:szCs w:val="28"/>
        </w:rPr>
      </w:pPr>
      <w:r w:rsidRPr="006B7F6D">
        <w:rPr>
          <w:rFonts w:ascii="Cambria" w:eastAsia="Calibri" w:hAnsi="Cambria" w:cs="Times New Roman"/>
          <w:b/>
          <w:sz w:val="32"/>
          <w:szCs w:val="32"/>
        </w:rPr>
        <w:t>Форма занятия:</w:t>
      </w:r>
      <w:r>
        <w:rPr>
          <w:rFonts w:ascii="Cambria" w:eastAsia="Calibri" w:hAnsi="Cambria" w:cs="Times New Roman"/>
          <w:sz w:val="28"/>
          <w:szCs w:val="28"/>
        </w:rPr>
        <w:t xml:space="preserve">  ролевая игра.</w:t>
      </w:r>
    </w:p>
    <w:p w:rsidR="006B7F6D" w:rsidRPr="006B7F6D" w:rsidRDefault="006B7F6D" w:rsidP="006B7F6D">
      <w:pPr>
        <w:jc w:val="center"/>
        <w:rPr>
          <w:rFonts w:ascii="Cambria" w:eastAsia="Calibri" w:hAnsi="Cambria" w:cs="Times New Roman"/>
          <w:b/>
          <w:bCs/>
          <w:sz w:val="28"/>
          <w:szCs w:val="28"/>
        </w:rPr>
      </w:pPr>
      <w:r w:rsidRPr="006B7F6D">
        <w:rPr>
          <w:rFonts w:ascii="Cambria" w:eastAsia="Calibri" w:hAnsi="Cambria" w:cs="Times New Roman"/>
          <w:b/>
          <w:bCs/>
          <w:sz w:val="28"/>
          <w:szCs w:val="28"/>
        </w:rPr>
        <w:t>ПОВЕСТКА ДНЯ:</w:t>
      </w:r>
    </w:p>
    <w:p w:rsidR="006B7F6D" w:rsidRPr="006B7F6D" w:rsidRDefault="00216328" w:rsidP="006B7F6D">
      <w:pPr>
        <w:pStyle w:val="a3"/>
        <w:numPr>
          <w:ilvl w:val="0"/>
          <w:numId w:val="1"/>
        </w:numPr>
        <w:rPr>
          <w:rFonts w:ascii="Cambria" w:eastAsia="Calibri" w:hAnsi="Cambria" w:cs="Times New Roman"/>
          <w:bCs/>
          <w:sz w:val="28"/>
          <w:szCs w:val="28"/>
        </w:rPr>
      </w:pPr>
      <w:r>
        <w:rPr>
          <w:rFonts w:ascii="Cambria" w:eastAsia="Calibri" w:hAnsi="Cambria" w:cs="Times New Roman"/>
          <w:bCs/>
          <w:sz w:val="28"/>
          <w:szCs w:val="28"/>
        </w:rPr>
        <w:t>Выступление.</w:t>
      </w:r>
    </w:p>
    <w:p w:rsidR="006B7F6D" w:rsidRDefault="006B7F6D" w:rsidP="00B718E3">
      <w:pPr>
        <w:ind w:left="360"/>
        <w:contextualSpacing/>
        <w:rPr>
          <w:rFonts w:ascii="Cambria" w:eastAsia="Calibri" w:hAnsi="Cambria" w:cs="Times New Roman"/>
          <w:bCs/>
          <w:sz w:val="28"/>
          <w:szCs w:val="28"/>
        </w:rPr>
      </w:pPr>
      <w:r>
        <w:rPr>
          <w:rFonts w:ascii="Cambria" w:eastAsia="Calibri" w:hAnsi="Cambria" w:cs="Times New Roman"/>
          <w:bCs/>
          <w:sz w:val="28"/>
          <w:szCs w:val="28"/>
        </w:rPr>
        <w:t>Конфликтные ситуации</w:t>
      </w:r>
    </w:p>
    <w:p w:rsidR="006B7F6D" w:rsidRPr="006B7F6D" w:rsidRDefault="006B7F6D" w:rsidP="006B7F6D">
      <w:pPr>
        <w:numPr>
          <w:ilvl w:val="0"/>
          <w:numId w:val="1"/>
        </w:numPr>
        <w:contextualSpacing/>
        <w:rPr>
          <w:rFonts w:ascii="Cambria" w:eastAsia="Calibri" w:hAnsi="Cambria" w:cs="Times New Roman"/>
          <w:bCs/>
          <w:sz w:val="28"/>
          <w:szCs w:val="28"/>
        </w:rPr>
      </w:pPr>
      <w:r w:rsidRPr="006B7F6D">
        <w:rPr>
          <w:rStyle w:val="tekstlid"/>
          <w:rFonts w:asciiTheme="majorHAnsi" w:hAnsiTheme="majorHAnsi" w:cs="Arial"/>
          <w:bCs/>
          <w:color w:val="000000"/>
          <w:sz w:val="28"/>
          <w:szCs w:val="28"/>
          <w:shd w:val="clear" w:color="auto" w:fill="F4F3F5"/>
        </w:rPr>
        <w:t>Обсуждение эпизода зрителями.</w:t>
      </w:r>
      <w:r w:rsidRPr="006B7F6D">
        <w:rPr>
          <w:rStyle w:val="apple-converted-space"/>
          <w:rFonts w:asciiTheme="majorHAnsi" w:hAnsiTheme="majorHAnsi" w:cs="Arial"/>
          <w:bCs/>
          <w:color w:val="000000"/>
          <w:sz w:val="28"/>
          <w:szCs w:val="28"/>
          <w:shd w:val="clear" w:color="auto" w:fill="F4F3F5"/>
        </w:rPr>
        <w:t> </w:t>
      </w:r>
    </w:p>
    <w:p w:rsidR="006B7F6D" w:rsidRPr="006B7F6D" w:rsidRDefault="00B718E3" w:rsidP="006B7F6D">
      <w:pPr>
        <w:numPr>
          <w:ilvl w:val="0"/>
          <w:numId w:val="1"/>
        </w:numPr>
        <w:contextualSpacing/>
        <w:rPr>
          <w:rFonts w:ascii="Cambria" w:eastAsia="Calibri" w:hAnsi="Cambria" w:cs="Times New Roman"/>
          <w:sz w:val="28"/>
          <w:szCs w:val="28"/>
        </w:rPr>
      </w:pPr>
      <w:r>
        <w:rPr>
          <w:rFonts w:ascii="Cambria" w:eastAsia="Calibri" w:hAnsi="Cambria" w:cs="Times New Roman"/>
          <w:bCs/>
          <w:sz w:val="28"/>
          <w:szCs w:val="28"/>
        </w:rPr>
        <w:t>Подведение итогов.</w:t>
      </w:r>
    </w:p>
    <w:p w:rsidR="006B7F6D" w:rsidRPr="006B7F6D" w:rsidRDefault="006B7F6D" w:rsidP="006B7F6D">
      <w:pPr>
        <w:rPr>
          <w:rFonts w:ascii="Cambria" w:eastAsia="Calibri" w:hAnsi="Cambria" w:cs="Times New Roman"/>
          <w:sz w:val="28"/>
          <w:szCs w:val="28"/>
        </w:rPr>
      </w:pPr>
    </w:p>
    <w:p w:rsidR="00CD331A" w:rsidRDefault="006B7F6D" w:rsidP="006B7F6D">
      <w:pPr>
        <w:rPr>
          <w:rFonts w:ascii="Cambria" w:eastAsia="Calibri" w:hAnsi="Cambria" w:cs="Times New Roman"/>
          <w:sz w:val="28"/>
          <w:szCs w:val="28"/>
        </w:rPr>
      </w:pPr>
      <w:r w:rsidRPr="006B7F6D">
        <w:rPr>
          <w:rFonts w:ascii="Cambria" w:eastAsia="Calibri" w:hAnsi="Cambria" w:cs="Times New Roman"/>
          <w:b/>
          <w:sz w:val="32"/>
          <w:szCs w:val="32"/>
        </w:rPr>
        <w:t>Выступили:</w:t>
      </w:r>
      <w:r>
        <w:rPr>
          <w:rFonts w:ascii="Cambria" w:eastAsia="Calibri" w:hAnsi="Cambria" w:cs="Times New Roman"/>
          <w:sz w:val="28"/>
          <w:szCs w:val="28"/>
        </w:rPr>
        <w:t xml:space="preserve"> 1.</w:t>
      </w:r>
      <w:r w:rsidR="00CD331A">
        <w:rPr>
          <w:rFonts w:ascii="Cambria" w:eastAsia="Calibri" w:hAnsi="Cambria" w:cs="Times New Roman"/>
          <w:sz w:val="28"/>
          <w:szCs w:val="28"/>
        </w:rPr>
        <w:t>Во- время занятия участники  разыгрывают 4- сценки</w:t>
      </w:r>
      <w:proofErr w:type="gramStart"/>
      <w:r w:rsidR="00CD331A">
        <w:rPr>
          <w:rFonts w:ascii="Cambria" w:eastAsia="Calibri" w:hAnsi="Cambria" w:cs="Times New Roman"/>
          <w:sz w:val="28"/>
          <w:szCs w:val="28"/>
        </w:rPr>
        <w:t>,в</w:t>
      </w:r>
      <w:proofErr w:type="gramEnd"/>
      <w:r w:rsidR="00CD331A">
        <w:rPr>
          <w:rFonts w:ascii="Cambria" w:eastAsia="Calibri" w:hAnsi="Cambria" w:cs="Times New Roman"/>
          <w:sz w:val="28"/>
          <w:szCs w:val="28"/>
        </w:rPr>
        <w:t xml:space="preserve"> которых </w:t>
      </w:r>
      <w:r w:rsidR="00CD331A">
        <w:rPr>
          <w:rStyle w:val="tekstavtor"/>
          <w:rFonts w:asciiTheme="majorHAnsi" w:hAnsiTheme="majorHAnsi" w:cs="Arial"/>
          <w:bCs/>
          <w:color w:val="000000"/>
          <w:sz w:val="28"/>
          <w:szCs w:val="28"/>
          <w:shd w:val="clear" w:color="auto" w:fill="F4F3F5"/>
        </w:rPr>
        <w:t xml:space="preserve">инициативная группа (состоящая из двух человек) </w:t>
      </w:r>
      <w:r w:rsidR="00CD331A" w:rsidRPr="00DA27EE">
        <w:rPr>
          <w:rStyle w:val="tekstavtor"/>
          <w:rFonts w:asciiTheme="majorHAnsi" w:hAnsiTheme="majorHAnsi" w:cs="Arial"/>
          <w:bCs/>
          <w:color w:val="000000"/>
          <w:sz w:val="28"/>
          <w:szCs w:val="28"/>
          <w:shd w:val="clear" w:color="auto" w:fill="F4F3F5"/>
        </w:rPr>
        <w:t>инсценирует процесс приема на работу, зрители, разбившись на две команды, ищут ошибки в действиях руководителя или соискателей.</w:t>
      </w:r>
    </w:p>
    <w:p w:rsidR="006B7F6D" w:rsidRDefault="006B7F6D" w:rsidP="006B7F6D">
      <w:pPr>
        <w:rPr>
          <w:rFonts w:ascii="Cambria" w:eastAsia="Calibri" w:hAnsi="Cambria" w:cs="Times New Roman"/>
          <w:sz w:val="28"/>
          <w:szCs w:val="28"/>
        </w:rPr>
      </w:pPr>
      <w:r>
        <w:rPr>
          <w:rFonts w:ascii="Cambria" w:eastAsia="Calibri" w:hAnsi="Cambria" w:cs="Times New Roman"/>
          <w:sz w:val="28"/>
          <w:szCs w:val="28"/>
        </w:rPr>
        <w:t xml:space="preserve">В роли директора:  </w:t>
      </w:r>
      <w:proofErr w:type="spellStart"/>
      <w:r>
        <w:rPr>
          <w:rFonts w:ascii="Cambria" w:eastAsia="Calibri" w:hAnsi="Cambria" w:cs="Times New Roman"/>
          <w:sz w:val="28"/>
          <w:szCs w:val="28"/>
        </w:rPr>
        <w:t>Байсангуров</w:t>
      </w:r>
      <w:proofErr w:type="spellEnd"/>
      <w:r>
        <w:rPr>
          <w:rFonts w:ascii="Cambria" w:eastAsia="Calibri" w:hAnsi="Cambria" w:cs="Times New Roman"/>
          <w:sz w:val="28"/>
          <w:szCs w:val="28"/>
        </w:rPr>
        <w:t xml:space="preserve"> И.А. -</w:t>
      </w:r>
      <w:proofErr w:type="spellStart"/>
      <w:r>
        <w:rPr>
          <w:rFonts w:ascii="Cambria" w:eastAsia="Calibri" w:hAnsi="Cambria" w:cs="Times New Roman"/>
          <w:sz w:val="28"/>
          <w:szCs w:val="28"/>
        </w:rPr>
        <w:t>учит</w:t>
      </w:r>
      <w:proofErr w:type="gramStart"/>
      <w:r>
        <w:rPr>
          <w:rFonts w:ascii="Cambria" w:eastAsia="Calibri" w:hAnsi="Cambria" w:cs="Times New Roman"/>
          <w:sz w:val="28"/>
          <w:szCs w:val="28"/>
        </w:rPr>
        <w:t>.ф</w:t>
      </w:r>
      <w:proofErr w:type="gramEnd"/>
      <w:r>
        <w:rPr>
          <w:rFonts w:ascii="Cambria" w:eastAsia="Calibri" w:hAnsi="Cambria" w:cs="Times New Roman"/>
          <w:sz w:val="28"/>
          <w:szCs w:val="28"/>
        </w:rPr>
        <w:t>изкульт</w:t>
      </w:r>
      <w:proofErr w:type="spellEnd"/>
      <w:r>
        <w:rPr>
          <w:rFonts w:ascii="Cambria" w:eastAsia="Calibri" w:hAnsi="Cambria" w:cs="Times New Roman"/>
          <w:sz w:val="28"/>
          <w:szCs w:val="28"/>
        </w:rPr>
        <w:t xml:space="preserve">. </w:t>
      </w:r>
    </w:p>
    <w:p w:rsidR="006B7F6D" w:rsidRDefault="009A1AC2" w:rsidP="006B7F6D">
      <w:pPr>
        <w:rPr>
          <w:rFonts w:ascii="Cambria" w:eastAsia="Calibri" w:hAnsi="Cambria" w:cs="Times New Roman"/>
          <w:sz w:val="28"/>
          <w:szCs w:val="28"/>
        </w:rPr>
      </w:pPr>
      <w:r>
        <w:rPr>
          <w:rFonts w:ascii="Cambria" w:eastAsia="Calibri" w:hAnsi="Cambria" w:cs="Times New Roman"/>
          <w:sz w:val="28"/>
          <w:szCs w:val="28"/>
        </w:rPr>
        <w:t xml:space="preserve"> Соискатель:  </w:t>
      </w:r>
      <w:proofErr w:type="spellStart"/>
      <w:r>
        <w:rPr>
          <w:rFonts w:ascii="Cambria" w:eastAsia="Calibri" w:hAnsi="Cambria" w:cs="Times New Roman"/>
          <w:sz w:val="28"/>
          <w:szCs w:val="28"/>
        </w:rPr>
        <w:t>Зугалиева</w:t>
      </w:r>
      <w:proofErr w:type="spellEnd"/>
      <w:r>
        <w:rPr>
          <w:rFonts w:ascii="Cambria" w:eastAsia="Calibri" w:hAnsi="Cambria" w:cs="Times New Roman"/>
          <w:sz w:val="28"/>
          <w:szCs w:val="28"/>
        </w:rPr>
        <w:t xml:space="preserve"> </w:t>
      </w:r>
      <w:proofErr w:type="spellStart"/>
      <w:r>
        <w:rPr>
          <w:rFonts w:ascii="Cambria" w:eastAsia="Calibri" w:hAnsi="Cambria" w:cs="Times New Roman"/>
          <w:sz w:val="28"/>
          <w:szCs w:val="28"/>
        </w:rPr>
        <w:t>М.Х</w:t>
      </w:r>
      <w:r w:rsidR="006B7F6D">
        <w:rPr>
          <w:rFonts w:ascii="Cambria" w:eastAsia="Calibri" w:hAnsi="Cambria" w:cs="Times New Roman"/>
          <w:sz w:val="28"/>
          <w:szCs w:val="28"/>
        </w:rPr>
        <w:t>.-учит.географии</w:t>
      </w:r>
      <w:proofErr w:type="spellEnd"/>
      <w:r w:rsidR="00216328">
        <w:rPr>
          <w:rFonts w:ascii="Cambria" w:eastAsia="Calibri" w:hAnsi="Cambria" w:cs="Times New Roman"/>
          <w:sz w:val="28"/>
          <w:szCs w:val="28"/>
        </w:rPr>
        <w:t>.</w:t>
      </w:r>
    </w:p>
    <w:p w:rsidR="00216328" w:rsidRDefault="00216328" w:rsidP="006B7F6D">
      <w:pPr>
        <w:rPr>
          <w:rFonts w:ascii="Cambria" w:eastAsia="Calibri" w:hAnsi="Cambria" w:cs="Times New Roman"/>
          <w:sz w:val="28"/>
          <w:szCs w:val="28"/>
        </w:rPr>
      </w:pPr>
    </w:p>
    <w:p w:rsidR="00216328" w:rsidRDefault="006B7F6D" w:rsidP="006B7F6D">
      <w:pPr>
        <w:rPr>
          <w:rFonts w:asciiTheme="majorHAnsi" w:hAnsiTheme="majorHAnsi" w:cs="Arial"/>
          <w:b/>
          <w:sz w:val="32"/>
          <w:szCs w:val="32"/>
          <w:shd w:val="clear" w:color="auto" w:fill="F4F3F5"/>
        </w:rPr>
      </w:pPr>
      <w:r w:rsidRPr="006B7F6D">
        <w:rPr>
          <w:rStyle w:val="tekstzag3"/>
          <w:rFonts w:asciiTheme="majorHAnsi" w:hAnsiTheme="majorHAnsi" w:cs="Arial"/>
          <w:b/>
          <w:sz w:val="32"/>
          <w:szCs w:val="32"/>
          <w:shd w:val="clear" w:color="auto" w:fill="F4F3F5"/>
        </w:rPr>
        <w:t>Подведение итогов</w:t>
      </w:r>
      <w:r w:rsidRPr="006B7F6D">
        <w:rPr>
          <w:rFonts w:asciiTheme="majorHAnsi" w:hAnsiTheme="majorHAnsi" w:cs="Arial"/>
          <w:b/>
          <w:sz w:val="32"/>
          <w:szCs w:val="32"/>
          <w:shd w:val="clear" w:color="auto" w:fill="F4F3F5"/>
        </w:rPr>
        <w:t>.</w:t>
      </w:r>
    </w:p>
    <w:p w:rsidR="00B718E3" w:rsidRDefault="00B718E3" w:rsidP="006B7F6D">
      <w:pPr>
        <w:rPr>
          <w:rStyle w:val="tekst1"/>
          <w:rFonts w:asciiTheme="majorHAnsi" w:hAnsiTheme="majorHAnsi" w:cs="Arial"/>
          <w:color w:val="000000"/>
          <w:sz w:val="28"/>
          <w:szCs w:val="28"/>
          <w:shd w:val="clear" w:color="auto" w:fill="F4F3F5"/>
        </w:rPr>
      </w:pPr>
      <w:r w:rsidRPr="00B718E3">
        <w:rPr>
          <w:rStyle w:val="tekst1"/>
          <w:rFonts w:asciiTheme="majorHAnsi" w:hAnsiTheme="majorHAnsi" w:cs="Arial"/>
          <w:color w:val="000000"/>
          <w:sz w:val="28"/>
          <w:szCs w:val="28"/>
          <w:shd w:val="clear" w:color="auto" w:fill="F4F3F5"/>
        </w:rPr>
        <w:t xml:space="preserve"> В конце занятия </w:t>
      </w:r>
      <w:r w:rsidRPr="00B718E3">
        <w:rPr>
          <w:rStyle w:val="tekstavtor"/>
          <w:rFonts w:asciiTheme="majorHAnsi" w:hAnsiTheme="majorHAnsi" w:cs="Arial"/>
          <w:bCs/>
          <w:color w:val="000000"/>
          <w:sz w:val="28"/>
          <w:szCs w:val="28"/>
          <w:shd w:val="clear" w:color="auto" w:fill="F4F3F5"/>
        </w:rPr>
        <w:t xml:space="preserve">экспертный совет во главе с юристом и председателем профсоюзного комитета оценивают ответы команд и разъясняют эпизоды в соответствии  с </w:t>
      </w:r>
      <w:r w:rsidR="00216328">
        <w:rPr>
          <w:rStyle w:val="tekstavtor"/>
          <w:rFonts w:asciiTheme="majorHAnsi" w:hAnsiTheme="majorHAnsi" w:cs="Arial"/>
          <w:bCs/>
          <w:color w:val="000000"/>
          <w:sz w:val="28"/>
          <w:szCs w:val="28"/>
          <w:shd w:val="clear" w:color="auto" w:fill="F4F3F5"/>
        </w:rPr>
        <w:t xml:space="preserve">Трудовым Кодексом и </w:t>
      </w:r>
      <w:r w:rsidR="00CD331A" w:rsidRPr="00B718E3">
        <w:rPr>
          <w:rStyle w:val="tekst1"/>
          <w:rFonts w:asciiTheme="majorHAnsi" w:hAnsiTheme="majorHAnsi" w:cs="Arial"/>
          <w:color w:val="000000"/>
          <w:sz w:val="28"/>
          <w:szCs w:val="28"/>
          <w:shd w:val="clear" w:color="auto" w:fill="F4F3F5"/>
        </w:rPr>
        <w:t>объявляют команду-победителя</w:t>
      </w:r>
      <w:r w:rsidRPr="00B718E3">
        <w:rPr>
          <w:rStyle w:val="tekst1"/>
          <w:rFonts w:asciiTheme="majorHAnsi" w:hAnsiTheme="majorHAnsi" w:cs="Arial"/>
          <w:color w:val="000000"/>
          <w:sz w:val="28"/>
          <w:szCs w:val="28"/>
          <w:shd w:val="clear" w:color="auto" w:fill="F4F3F5"/>
        </w:rPr>
        <w:t>.</w:t>
      </w:r>
    </w:p>
    <w:p w:rsidR="00216328" w:rsidRPr="00216328" w:rsidRDefault="00216328" w:rsidP="006B7F6D">
      <w:pPr>
        <w:rPr>
          <w:rStyle w:val="tekst1"/>
          <w:rFonts w:ascii="Cambria" w:eastAsia="Calibri" w:hAnsi="Cambria" w:cs="Times New Roman"/>
          <w:sz w:val="28"/>
          <w:szCs w:val="28"/>
        </w:rPr>
      </w:pPr>
    </w:p>
    <w:p w:rsidR="006B7F6D" w:rsidRPr="006B7F6D" w:rsidRDefault="006B7F6D" w:rsidP="006B7F6D">
      <w:pPr>
        <w:rPr>
          <w:rFonts w:ascii="Cambria" w:eastAsia="Calibri" w:hAnsi="Cambria" w:cs="Times New Roman"/>
          <w:b/>
          <w:bCs/>
          <w:sz w:val="26"/>
          <w:szCs w:val="26"/>
        </w:rPr>
      </w:pPr>
      <w:r w:rsidRPr="006B7F6D">
        <w:rPr>
          <w:rFonts w:ascii="Cambria" w:eastAsia="Calibri" w:hAnsi="Cambria" w:cs="Times New Roman"/>
          <w:b/>
          <w:bCs/>
          <w:sz w:val="26"/>
          <w:szCs w:val="26"/>
        </w:rPr>
        <w:t xml:space="preserve">Председатель </w:t>
      </w:r>
      <w:proofErr w:type="gramStart"/>
      <w:r w:rsidRPr="006B7F6D">
        <w:rPr>
          <w:rFonts w:ascii="Cambria" w:eastAsia="Calibri" w:hAnsi="Cambria" w:cs="Times New Roman"/>
          <w:b/>
          <w:bCs/>
          <w:sz w:val="26"/>
          <w:szCs w:val="26"/>
        </w:rPr>
        <w:t>первичной</w:t>
      </w:r>
      <w:proofErr w:type="gramEnd"/>
    </w:p>
    <w:p w:rsidR="006B7F6D" w:rsidRPr="006B7F6D" w:rsidRDefault="006B7F6D" w:rsidP="006B7F6D">
      <w:pPr>
        <w:rPr>
          <w:rFonts w:ascii="Cambria" w:eastAsia="Calibri" w:hAnsi="Cambria" w:cs="Times New Roman"/>
          <w:b/>
          <w:bCs/>
          <w:sz w:val="26"/>
          <w:szCs w:val="26"/>
        </w:rPr>
      </w:pPr>
      <w:r w:rsidRPr="006B7F6D">
        <w:rPr>
          <w:rFonts w:ascii="Cambria" w:eastAsia="Calibri" w:hAnsi="Cambria" w:cs="Times New Roman"/>
          <w:b/>
          <w:bCs/>
          <w:sz w:val="26"/>
          <w:szCs w:val="26"/>
        </w:rPr>
        <w:t>профсоюзной организации    _____________________Мазаева М.И.</w:t>
      </w:r>
    </w:p>
    <w:p w:rsidR="006B7F6D" w:rsidRPr="00CC2841" w:rsidRDefault="006B7F6D">
      <w:pPr>
        <w:rPr>
          <w:rFonts w:asciiTheme="majorHAnsi" w:hAnsiTheme="majorHAnsi"/>
        </w:rPr>
      </w:pPr>
    </w:p>
    <w:sectPr w:rsidR="006B7F6D" w:rsidRPr="00CC2841" w:rsidSect="00B718E3">
      <w:pgSz w:w="11906" w:h="16838"/>
      <w:pgMar w:top="1134" w:right="849" w:bottom="709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2561D"/>
    <w:multiLevelType w:val="hybridMultilevel"/>
    <w:tmpl w:val="B268DC0C"/>
    <w:lvl w:ilvl="0" w:tplc="5274A71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341E6"/>
    <w:rsid w:val="00216328"/>
    <w:rsid w:val="002245C3"/>
    <w:rsid w:val="003048C1"/>
    <w:rsid w:val="003479FB"/>
    <w:rsid w:val="0042283D"/>
    <w:rsid w:val="005B70A7"/>
    <w:rsid w:val="00673B04"/>
    <w:rsid w:val="006B7F6D"/>
    <w:rsid w:val="00795323"/>
    <w:rsid w:val="009A1AC2"/>
    <w:rsid w:val="00B718E3"/>
    <w:rsid w:val="00CA14E7"/>
    <w:rsid w:val="00CC2841"/>
    <w:rsid w:val="00CD331A"/>
    <w:rsid w:val="00D87ECA"/>
    <w:rsid w:val="00DA27EE"/>
    <w:rsid w:val="00E341E6"/>
    <w:rsid w:val="00F478B5"/>
    <w:rsid w:val="00F902DC"/>
    <w:rsid w:val="00FC3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kstzag2">
    <w:name w:val="tekstzag2"/>
    <w:basedOn w:val="a0"/>
    <w:rsid w:val="00E341E6"/>
  </w:style>
  <w:style w:type="character" w:customStyle="1" w:styleId="apple-converted-space">
    <w:name w:val="apple-converted-space"/>
    <w:basedOn w:val="a0"/>
    <w:rsid w:val="00E341E6"/>
  </w:style>
  <w:style w:type="character" w:customStyle="1" w:styleId="tekstavtor">
    <w:name w:val="tekstavtor"/>
    <w:basedOn w:val="a0"/>
    <w:rsid w:val="00E341E6"/>
  </w:style>
  <w:style w:type="character" w:customStyle="1" w:styleId="tekstzag3">
    <w:name w:val="tekstzag3"/>
    <w:basedOn w:val="a0"/>
    <w:rsid w:val="00E341E6"/>
  </w:style>
  <w:style w:type="character" w:customStyle="1" w:styleId="tekstzit">
    <w:name w:val="tekstzit"/>
    <w:basedOn w:val="a0"/>
    <w:rsid w:val="00E341E6"/>
  </w:style>
  <w:style w:type="character" w:customStyle="1" w:styleId="tekst1">
    <w:name w:val="tekst1"/>
    <w:basedOn w:val="a0"/>
    <w:rsid w:val="00E341E6"/>
  </w:style>
  <w:style w:type="character" w:customStyle="1" w:styleId="tekstlid">
    <w:name w:val="tekstlid"/>
    <w:basedOn w:val="a0"/>
    <w:rsid w:val="00E341E6"/>
  </w:style>
  <w:style w:type="paragraph" w:styleId="a3">
    <w:name w:val="List Paragraph"/>
    <w:basedOn w:val="a"/>
    <w:uiPriority w:val="34"/>
    <w:qFormat/>
    <w:rsid w:val="006B7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kstzag2">
    <w:name w:val="tekstzag2"/>
    <w:basedOn w:val="a0"/>
    <w:rsid w:val="00E341E6"/>
  </w:style>
  <w:style w:type="character" w:customStyle="1" w:styleId="apple-converted-space">
    <w:name w:val="apple-converted-space"/>
    <w:basedOn w:val="a0"/>
    <w:rsid w:val="00E341E6"/>
  </w:style>
  <w:style w:type="character" w:customStyle="1" w:styleId="tekstavtor">
    <w:name w:val="tekstavtor"/>
    <w:basedOn w:val="a0"/>
    <w:rsid w:val="00E341E6"/>
  </w:style>
  <w:style w:type="character" w:customStyle="1" w:styleId="tekstzag3">
    <w:name w:val="tekstzag3"/>
    <w:basedOn w:val="a0"/>
    <w:rsid w:val="00E341E6"/>
  </w:style>
  <w:style w:type="character" w:customStyle="1" w:styleId="tekstzit">
    <w:name w:val="tekstzit"/>
    <w:basedOn w:val="a0"/>
    <w:rsid w:val="00E341E6"/>
  </w:style>
  <w:style w:type="character" w:customStyle="1" w:styleId="tekst1">
    <w:name w:val="tekst1"/>
    <w:basedOn w:val="a0"/>
    <w:rsid w:val="00E341E6"/>
  </w:style>
  <w:style w:type="character" w:customStyle="1" w:styleId="tekstlid">
    <w:name w:val="tekstlid"/>
    <w:basedOn w:val="a0"/>
    <w:rsid w:val="00E341E6"/>
  </w:style>
  <w:style w:type="paragraph" w:styleId="a3">
    <w:name w:val="List Paragraph"/>
    <w:basedOn w:val="a"/>
    <w:uiPriority w:val="34"/>
    <w:qFormat/>
    <w:rsid w:val="006B7F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5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</dc:creator>
  <cp:lastModifiedBy>Малика</cp:lastModifiedBy>
  <cp:revision>8</cp:revision>
  <cp:lastPrinted>2015-10-15T11:44:00Z</cp:lastPrinted>
  <dcterms:created xsi:type="dcterms:W3CDTF">2013-01-18T21:33:00Z</dcterms:created>
  <dcterms:modified xsi:type="dcterms:W3CDTF">2015-10-15T11:44:00Z</dcterms:modified>
</cp:coreProperties>
</file>